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9F" w:rsidRDefault="0000099F" w:rsidP="0000099F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  <w:r>
        <w:rPr>
          <w:b/>
        </w:rPr>
        <w:t>Питання для самопідготовки студентів до екзамену</w:t>
      </w:r>
    </w:p>
    <w:p w:rsidR="0000099F" w:rsidRDefault="0000099F" w:rsidP="0000099F">
      <w:pPr>
        <w:jc w:val="center"/>
        <w:rPr>
          <w:b/>
        </w:rPr>
      </w:pPr>
    </w:p>
    <w:p w:rsidR="0000099F" w:rsidRDefault="0000099F" w:rsidP="0000099F">
      <w:pPr>
        <w:jc w:val="center"/>
        <w:rPr>
          <w:b/>
        </w:rPr>
      </w:pP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Поняття про функціональну систему мови та мовлення (ФСММ). Характеристика підсистем ФСММ.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Теорії розвитку фонологічної системи мови.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Концепції «фонетико-фонематичного» та «загального недорозвинення мовлення» в сучасній логопедичній науці.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Механізми первинного недорозвинення мовлення у дітей.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Формування рівня фонологічного та моторного програмування, розвиток акустико-артикуляційної бази.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Механізми порушення звукової сторони мовлення у дітей.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Особливості розвитку фонематичних процесів у дітей із ФФНМ.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Характеристика порушень </w:t>
      </w:r>
      <w:proofErr w:type="spellStart"/>
      <w:r>
        <w:t>звуковимови</w:t>
      </w:r>
      <w:proofErr w:type="spellEnd"/>
      <w:r>
        <w:t>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Вплив недорозвинення фонетико-фонематичних процесів на оволодіння дітьми лексикою і граматикою рідної мови.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Методичні засади діагностики стану оволодіння фонетико-фонематичною стороною мовлення дітьми (мета, завдання, принципи, форми, методи, прийоми, вимоги до вибору мовленнєвого матеріалу, етапи).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Методика дослідження стану фонематичного сприйняття.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Методика дослідження стану фонематичних уявлень.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Методика дослідження сформованості навичок фонематичного аналізу.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Методика дослідження артикуляційного </w:t>
      </w:r>
      <w:proofErr w:type="spellStart"/>
      <w:r>
        <w:t>праксису</w:t>
      </w:r>
      <w:proofErr w:type="spellEnd"/>
      <w:r>
        <w:t xml:space="preserve"> (</w:t>
      </w:r>
      <w:proofErr w:type="spellStart"/>
      <w:r>
        <w:t>кінестетичного</w:t>
      </w:r>
      <w:proofErr w:type="spellEnd"/>
      <w:r>
        <w:t xml:space="preserve"> та кінетичного).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Методика дослідження стану </w:t>
      </w:r>
      <w:proofErr w:type="spellStart"/>
      <w:r>
        <w:t>звуковимови</w:t>
      </w:r>
      <w:proofErr w:type="spellEnd"/>
      <w:r>
        <w:t>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Організація </w:t>
      </w:r>
      <w:proofErr w:type="spellStart"/>
      <w:r>
        <w:t>корекційно-розвивальної</w:t>
      </w:r>
      <w:proofErr w:type="spellEnd"/>
      <w:r>
        <w:t xml:space="preserve"> роботи з дітьми із ФФНМ в умовах спеціальної логопедичної групи.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Методичні рекомендації щодо проведення логопедичних занять з дітьми із ФФНМ. Загальні методичні вимоги.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Методичні рекомендації щодо проведення логопедичних занять формування </w:t>
      </w:r>
      <w:proofErr w:type="spellStart"/>
      <w:r>
        <w:t>звуковимови</w:t>
      </w:r>
      <w:proofErr w:type="spellEnd"/>
      <w:r>
        <w:t xml:space="preserve"> у дітей із  ФФНМ.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Методичні рекомендації щодо проведення логопедичних занять формування граматичної будови мовлення у дітей із  ФФНМ.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Методичні рекомендації щодо проведення логопедичних занять з підготовки дітей із ФФНМ до навчання грамоти.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Етіологія та патогенез ЗНМ.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Клінічна класифікація ЗНМ.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Клініко-психологічні прояви ЗНМ у дітей різних груп.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Механізми порушення лексико-граматичної та прагматичної сторони мовлення.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proofErr w:type="spellStart"/>
      <w:r>
        <w:t>Лінгвопатологічні</w:t>
      </w:r>
      <w:proofErr w:type="spellEnd"/>
      <w:r>
        <w:t xml:space="preserve"> симптоми ЗНМ. Загальна характеристика.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Симптоми порушення звукових характеристик мовлення (симптоми порушення експресивного рівня; симптоми порушення </w:t>
      </w:r>
      <w:proofErr w:type="spellStart"/>
      <w:r>
        <w:t>імпресивного</w:t>
      </w:r>
      <w:proofErr w:type="spellEnd"/>
      <w:r>
        <w:t xml:space="preserve"> рівня).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Симптоми лексико-граматичних порушень (симптоми порушення граматичного оформлення висловлювання; симптоми порушення синтаксичного оформлення висловлювання; експресивний та </w:t>
      </w:r>
      <w:proofErr w:type="spellStart"/>
      <w:r>
        <w:t>імпресивний</w:t>
      </w:r>
      <w:proofErr w:type="spellEnd"/>
      <w:r>
        <w:t xml:space="preserve"> </w:t>
      </w:r>
      <w:proofErr w:type="spellStart"/>
      <w:r>
        <w:t>дисграматизми</w:t>
      </w:r>
      <w:proofErr w:type="spellEnd"/>
      <w:r>
        <w:t>).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Психолого-педагогічний підхід до характеристики дітей із  ЗНМ. Загальна характеристика.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Діти із І рівнем ЗНМ. Особливості мовленнєвого розвитку.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Діти із ІІ рівнем ЗНМ. Особливості мовленнєвого розвитку.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Діти із ІІІ рівнем ЗНМ. Особливості мовленнєвого розвитку.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Діти із І</w:t>
      </w:r>
      <w:r>
        <w:rPr>
          <w:lang w:val="en-US"/>
        </w:rPr>
        <w:t>V</w:t>
      </w:r>
      <w:r>
        <w:t xml:space="preserve"> рівнем ЗНМ. Особливості мовленнєвого розвитку.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>
        <w:lastRenderedPageBreak/>
        <w:t xml:space="preserve">Методичні засади діагностики стану оволодіння мовленнєвою функцією дітьми із ЗНМ (мета, завдання, принципи, форми, методи, прийоми, вимоги до вибору мовленнєвого матеріалу, етапи).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>
        <w:t xml:space="preserve">Методика дослідження </w:t>
      </w:r>
      <w:proofErr w:type="spellStart"/>
      <w:r>
        <w:t>імпресивного</w:t>
      </w:r>
      <w:proofErr w:type="spellEnd"/>
      <w:r>
        <w:t xml:space="preserve"> словника у дітей із ЗНМ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 xml:space="preserve"> Методика дослідження експресивного словника у дітей із ЗНМ.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 xml:space="preserve">Методика дослідження стану розуміння логіко-граматичних конструкцій.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 xml:space="preserve">Методика дослідження граматичного оформлення мовлення.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 xml:space="preserve">Методика дослідження комунікативних умінь та навичок (діалогічне та монологічне мовлення). </w:t>
      </w:r>
    </w:p>
    <w:p w:rsidR="0000099F" w:rsidRDefault="0000099F" w:rsidP="0000099F">
      <w:pPr>
        <w:numPr>
          <w:ilvl w:val="0"/>
          <w:numId w:val="1"/>
        </w:numPr>
        <w:tabs>
          <w:tab w:val="left" w:pos="993"/>
          <w:tab w:val="left" w:pos="1560"/>
        </w:tabs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>Профілактика недорозвинення мовленнєвої функції у дітей раннього віку із затримкою мовленнєвого розвитку.</w:t>
      </w:r>
    </w:p>
    <w:p w:rsidR="0000099F" w:rsidRDefault="0000099F" w:rsidP="0000099F">
      <w:pPr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Методичні засади організації </w:t>
      </w:r>
      <w:proofErr w:type="spellStart"/>
      <w:r>
        <w:t>корекційно-розвивальної</w:t>
      </w:r>
      <w:proofErr w:type="spellEnd"/>
      <w:r>
        <w:t xml:space="preserve"> роботи в спеціальній групі для дітей із ЗНМ.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  <w:tab w:val="num" w:pos="288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 xml:space="preserve">Етапи логопедичної роботи з дітьми із ЗНМ в умовах спеціальної групи. Загальна характеристика. 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  <w:tab w:val="num" w:pos="288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 xml:space="preserve">Перший рік навчання дошкільників із ЗНМ. Особливості організації </w:t>
      </w:r>
      <w:proofErr w:type="spellStart"/>
      <w:r>
        <w:t>корекційно-розвивальної</w:t>
      </w:r>
      <w:proofErr w:type="spellEnd"/>
      <w:r>
        <w:t xml:space="preserve"> роботи.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  <w:tab w:val="num" w:pos="288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>Методичні рекомендації до планування та проведення занять з формування лексико-граматичних уявлень.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 xml:space="preserve">Вимоги до планування занять з розвитку зв’язного мовлення (перший рік навчання). 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num" w:pos="1080"/>
          <w:tab w:val="left" w:pos="156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 xml:space="preserve">Вимоги до планування занять з формування фонетичної сторони мовлення). 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 xml:space="preserve">Другий рік навчання. Особливості організації </w:t>
      </w:r>
      <w:proofErr w:type="spellStart"/>
      <w:r>
        <w:t>корекційно-розвивальної</w:t>
      </w:r>
      <w:proofErr w:type="spellEnd"/>
      <w:r>
        <w:t xml:space="preserve"> роботи. 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>Методичні рекомендації до планування та проведення занять з удосконалення лексико-граматичних уявлень.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proofErr w:type="spellStart"/>
      <w:r>
        <w:t>Ввимоги</w:t>
      </w:r>
      <w:proofErr w:type="spellEnd"/>
      <w:r>
        <w:t xml:space="preserve"> до планування занять удосконалення навичок звукового аналізу.</w:t>
      </w:r>
    </w:p>
    <w:p w:rsidR="0000099F" w:rsidRDefault="0000099F" w:rsidP="0000099F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right="76" w:hanging="426"/>
        <w:jc w:val="both"/>
        <w:textAlignment w:val="baseline"/>
      </w:pPr>
      <w:r>
        <w:t xml:space="preserve">Вимоги до планування занять з </w:t>
      </w:r>
      <w:proofErr w:type="spellStart"/>
      <w:r>
        <w:t>з</w:t>
      </w:r>
      <w:proofErr w:type="spellEnd"/>
      <w:r>
        <w:t xml:space="preserve"> розвитку зв’язного мовлення (другий рік навчання).</w:t>
      </w:r>
    </w:p>
    <w:p w:rsidR="0000099F" w:rsidRDefault="0000099F" w:rsidP="0000099F">
      <w:pPr>
        <w:numPr>
          <w:ilvl w:val="0"/>
          <w:numId w:val="1"/>
        </w:numPr>
        <w:tabs>
          <w:tab w:val="left" w:pos="540"/>
          <w:tab w:val="left" w:pos="993"/>
          <w:tab w:val="left" w:pos="1560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Особливості </w:t>
      </w:r>
      <w:proofErr w:type="spellStart"/>
      <w:r>
        <w:t>корекційно-розвивальної</w:t>
      </w:r>
      <w:proofErr w:type="spellEnd"/>
      <w:r>
        <w:t xml:space="preserve"> роботи із першокласниками із ЗНМ.</w:t>
      </w:r>
    </w:p>
    <w:p w:rsidR="002270B9" w:rsidRDefault="002270B9">
      <w:bookmarkStart w:id="0" w:name="_GoBack"/>
      <w:bookmarkEnd w:id="0"/>
    </w:p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249"/>
    <w:multiLevelType w:val="hybridMultilevel"/>
    <w:tmpl w:val="B48E5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A"/>
    <w:rsid w:val="0000099F"/>
    <w:rsid w:val="002270B9"/>
    <w:rsid w:val="006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2016-09-08T16:50:00Z</dcterms:created>
  <dcterms:modified xsi:type="dcterms:W3CDTF">2016-09-08T16:50:00Z</dcterms:modified>
</cp:coreProperties>
</file>